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7D" w:rsidRDefault="0025557D" w:rsidP="0025557D">
      <w:pPr>
        <w:rPr>
          <w:rFonts w:ascii="Trebuchet MS" w:eastAsia="Times New Roman" w:hAnsi="Trebuchet MS" w:cs="Arial"/>
          <w:b/>
          <w:color w:val="4F81BD" w:themeColor="accent1"/>
          <w:kern w:val="0"/>
          <w:sz w:val="28"/>
          <w:szCs w:val="28"/>
          <w:lang w:val="en-US"/>
        </w:rPr>
      </w:pPr>
    </w:p>
    <w:p w:rsidR="0025557D" w:rsidRPr="004023FA" w:rsidRDefault="004023FA" w:rsidP="0025557D">
      <w:pPr>
        <w:autoSpaceDE w:val="0"/>
        <w:autoSpaceDN w:val="0"/>
        <w:adjustRightInd w:val="0"/>
        <w:spacing w:before="0" w:after="0"/>
        <w:rPr>
          <w:rFonts w:ascii="Trebuchet MS" w:eastAsia="Microsoft YaHei" w:hAnsi="Trebuchet MS" w:cs="Trebuchet MS"/>
          <w:color w:val="000000"/>
          <w:kern w:val="0"/>
        </w:rPr>
      </w:pPr>
      <w:r>
        <w:rPr>
          <w:b/>
          <w:noProof/>
          <w:color w:val="984806" w:themeColor="accent6" w:themeShade="80"/>
          <w:sz w:val="30"/>
          <w:szCs w:val="30"/>
        </w:rPr>
        <w:t>Бюро переводов «Аэростат»</w:t>
      </w:r>
      <w:r>
        <w:rPr>
          <w:b/>
          <w:noProof/>
          <w:color w:val="984806" w:themeColor="accent6" w:themeShade="80"/>
          <w:sz w:val="30"/>
          <w:szCs w:val="30"/>
        </w:rPr>
        <w:tab/>
      </w:r>
      <w:r>
        <w:rPr>
          <w:b/>
          <w:noProof/>
          <w:color w:val="984806" w:themeColor="accent6" w:themeShade="80"/>
          <w:sz w:val="30"/>
          <w:szCs w:val="30"/>
        </w:rPr>
        <w:br/>
        <w:t>ИП Развозжаев Валентин Владимирович</w:t>
      </w:r>
      <w:r w:rsidR="000D643A" w:rsidRPr="004023FA">
        <w:rPr>
          <w:rFonts w:ascii="Trebuchet MS" w:eastAsia="Microsoft YaHei" w:hAnsi="Trebuchet MS" w:cs="Trebuchet MS"/>
          <w:color w:val="984806" w:themeColor="accent6" w:themeShade="80"/>
          <w:kern w:val="0"/>
        </w:rPr>
        <w:t xml:space="preserve">   </w:t>
      </w:r>
    </w:p>
    <w:p w:rsidR="0025557D" w:rsidRPr="004023FA" w:rsidRDefault="0025557D" w:rsidP="0025557D">
      <w:pPr>
        <w:autoSpaceDE w:val="0"/>
        <w:autoSpaceDN w:val="0"/>
        <w:adjustRightInd w:val="0"/>
        <w:spacing w:before="0" w:after="0"/>
        <w:rPr>
          <w:rFonts w:ascii="Trebuchet MS" w:eastAsia="Microsoft YaHei" w:hAnsi="Trebuchet MS" w:cs="Trebuchet MS"/>
          <w:color w:val="000000"/>
          <w:kern w:val="0"/>
        </w:rPr>
      </w:pPr>
    </w:p>
    <w:p w:rsidR="0025557D" w:rsidRPr="004023FA" w:rsidRDefault="0025557D" w:rsidP="0025557D">
      <w:pPr>
        <w:tabs>
          <w:tab w:val="left" w:pos="8621"/>
        </w:tabs>
        <w:autoSpaceDE w:val="0"/>
        <w:autoSpaceDN w:val="0"/>
        <w:adjustRightInd w:val="0"/>
        <w:spacing w:before="0" w:after="0"/>
        <w:rPr>
          <w:rFonts w:ascii="Trebuchet MS" w:eastAsia="Microsoft YaHei" w:hAnsi="Trebuchet MS" w:cs="Trebuchet MS"/>
          <w:color w:val="000000"/>
          <w:kern w:val="0"/>
        </w:rPr>
      </w:pPr>
      <w:r w:rsidRPr="004023FA">
        <w:rPr>
          <w:rFonts w:ascii="Trebuchet MS" w:eastAsia="Microsoft YaHei" w:hAnsi="Trebuchet MS" w:cs="Trebuchet MS"/>
          <w:color w:val="000000"/>
          <w:kern w:val="0"/>
        </w:rPr>
        <w:t xml:space="preserve"> </w:t>
      </w:r>
      <w:r w:rsidRPr="004023FA">
        <w:rPr>
          <w:rFonts w:ascii="Trebuchet MS" w:eastAsia="Microsoft YaHei" w:hAnsi="Trebuchet MS" w:cs="Trebuchet MS"/>
          <w:color w:val="000000"/>
          <w:kern w:val="0"/>
        </w:rPr>
        <w:tab/>
      </w:r>
    </w:p>
    <w:tbl>
      <w:tblPr>
        <w:tblStyle w:val="a9"/>
        <w:tblW w:w="39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</w:tblGrid>
      <w:tr w:rsidR="004023FA" w:rsidTr="004023FA">
        <w:trPr>
          <w:trHeight w:val="1067"/>
        </w:trPr>
        <w:tc>
          <w:tcPr>
            <w:tcW w:w="3940" w:type="dxa"/>
            <w:shd w:val="clear" w:color="auto" w:fill="auto"/>
          </w:tcPr>
          <w:p w:rsidR="002B3851" w:rsidRDefault="004023FA" w:rsidP="004023FA">
            <w:pPr>
              <w:autoSpaceDE w:val="0"/>
              <w:autoSpaceDN w:val="0"/>
              <w:adjustRightInd w:val="0"/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</w:pPr>
            <w:r w:rsidRPr="004023FA"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  <w:t xml:space="preserve">ИНН: </w:t>
            </w:r>
            <w:r w:rsidR="002B3851" w:rsidRPr="002B3851"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  <w:t>583609416982</w:t>
            </w:r>
            <w:r w:rsidRPr="004023FA"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  <w:br/>
            </w:r>
            <w:r w:rsidR="00FB4806"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  <w:t>ОГРН</w:t>
            </w:r>
            <w:bookmarkStart w:id="0" w:name="_GoBack"/>
            <w:bookmarkEnd w:id="0"/>
            <w:r w:rsidRPr="004023FA"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  <w:t xml:space="preserve">: </w:t>
            </w:r>
            <w:r w:rsidR="002B3851" w:rsidRPr="002B3851"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  <w:t>322583500014211</w:t>
            </w:r>
            <w:r w:rsidRPr="004023FA"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  <w:br/>
            </w:r>
            <w:r w:rsidR="002B3851"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  <w:t>г. Пенза</w:t>
            </w:r>
          </w:p>
          <w:p w:rsidR="004023FA" w:rsidRPr="004023FA" w:rsidRDefault="004023FA" w:rsidP="004023FA">
            <w:pPr>
              <w:autoSpaceDE w:val="0"/>
              <w:autoSpaceDN w:val="0"/>
              <w:adjustRightInd w:val="0"/>
              <w:rPr>
                <w:rFonts w:asciiTheme="majorHAnsi" w:eastAsia="Microsoft YaHei" w:hAnsiTheme="majorHAnsi" w:cs="Trebuchet MS"/>
                <w:color w:val="3071C3" w:themeColor="text2" w:themeTint="BF"/>
                <w:kern w:val="0"/>
              </w:rPr>
            </w:pPr>
            <w:r w:rsidRPr="004023FA"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  <w:t xml:space="preserve">Тел.: </w:t>
            </w:r>
            <w:r w:rsidR="002B3851"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  <w:t>8 927 369 07 18</w:t>
            </w:r>
            <w:r w:rsidRPr="004023FA">
              <w:rPr>
                <w:rFonts w:asciiTheme="majorHAnsi" w:eastAsia="Microsoft YaHei" w:hAnsiTheme="majorHAnsi" w:cs="Trebuchet MS"/>
                <w:color w:val="000000" w:themeColor="text1"/>
                <w:kern w:val="0"/>
              </w:rPr>
              <w:br/>
            </w:r>
          </w:p>
        </w:tc>
      </w:tr>
    </w:tbl>
    <w:p w:rsidR="0025557D" w:rsidRDefault="0025557D" w:rsidP="0025557D">
      <w:pPr>
        <w:autoSpaceDE w:val="0"/>
        <w:autoSpaceDN w:val="0"/>
        <w:adjustRightInd w:val="0"/>
        <w:spacing w:before="0" w:after="0"/>
      </w:pPr>
      <w:r w:rsidRPr="004023FA">
        <w:rPr>
          <w:rFonts w:ascii="Trebuchet MS" w:eastAsia="Microsoft YaHei" w:hAnsi="Trebuchet MS" w:cs="Trebuchet MS"/>
          <w:color w:val="000000"/>
          <w:kern w:val="0"/>
        </w:rPr>
        <w:t xml:space="preserve">                                                        </w:t>
      </w:r>
    </w:p>
    <w:p w:rsidR="0025557D" w:rsidRDefault="0025557D" w:rsidP="0025557D">
      <w:pPr>
        <w:pStyle w:val="a7"/>
        <w:rPr>
          <w:sz w:val="4"/>
        </w:rPr>
      </w:pPr>
    </w:p>
    <w:p w:rsidR="002B3851" w:rsidRPr="002B3851" w:rsidRDefault="002B3851" w:rsidP="002B38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B385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Наше бюро переводов выполняет письменные переводы с английского, русского и других языков.</w:t>
      </w:r>
    </w:p>
    <w:p w:rsidR="002B3851" w:rsidRPr="002B3851" w:rsidRDefault="002B3851" w:rsidP="002B38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B385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Мы переводим:</w:t>
      </w:r>
    </w:p>
    <w:p w:rsidR="002B3851" w:rsidRPr="002B3851" w:rsidRDefault="002B3851" w:rsidP="002B38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B3851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>Медицинскую и фармацевтическую документацию</w:t>
      </w:r>
      <w:r w:rsidRPr="002B385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(инструкции и аннотации к лекарственным средствам, отчеты и протоколы различных испытаний и исследований медицинских препаратов; нормативная документация по контролю качества фармацевтической продукции; информационные листы пациентов и т.д.).</w:t>
      </w:r>
    </w:p>
    <w:p w:rsidR="002B3851" w:rsidRPr="002B3851" w:rsidRDefault="002B3851" w:rsidP="002B38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B3851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 xml:space="preserve">Юридические материалы </w:t>
      </w:r>
      <w:r w:rsidRPr="002B385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(соглашения, договоры, финансовые отчеты, тендерная документация и т.д.).</w:t>
      </w:r>
    </w:p>
    <w:p w:rsidR="002B3851" w:rsidRPr="002B3851" w:rsidRDefault="002B3851" w:rsidP="002B38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B3851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>Техническую документацию</w:t>
      </w:r>
      <w:r w:rsidRPr="002B385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(инструкции по эксплуатации оборудования, проведению монтажных работ, ремонту техники и т.д.).</w:t>
      </w:r>
    </w:p>
    <w:p w:rsidR="002B3851" w:rsidRPr="002B3851" w:rsidRDefault="002B3851" w:rsidP="002B38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B3851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>IT-документацию и ПО</w:t>
      </w:r>
      <w:r w:rsidRPr="002B385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(инструкции, описания, технические обзоры к программным продуктам; локализация интерфейса </w:t>
      </w:r>
      <w:proofErr w:type="gramStart"/>
      <w:r w:rsidRPr="002B385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</w:t>
      </w:r>
      <w:proofErr w:type="gramEnd"/>
      <w:r w:rsidRPr="002B385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 т.д.).</w:t>
      </w:r>
    </w:p>
    <w:p w:rsidR="002B3851" w:rsidRDefault="002B3851" w:rsidP="0025557D">
      <w:pPr>
        <w:rPr>
          <w:color w:val="000000" w:themeColor="text1"/>
          <w:sz w:val="22"/>
          <w:szCs w:val="22"/>
        </w:rPr>
      </w:pPr>
    </w:p>
    <w:p w:rsidR="00A2233C" w:rsidRPr="002B3851" w:rsidRDefault="00A2233C" w:rsidP="0025557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B3851">
        <w:rPr>
          <w:rFonts w:ascii="Times New Roman" w:hAnsi="Times New Roman" w:cs="Times New Roman"/>
          <w:color w:val="000000" w:themeColor="text1"/>
          <w:sz w:val="22"/>
          <w:szCs w:val="22"/>
        </w:rPr>
        <w:t>Мы выполним быстрый и качественный перевод ваших документов и других материалов</w:t>
      </w:r>
      <w:r w:rsidR="002B38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gramStart"/>
      <w:r w:rsidR="002B3851">
        <w:rPr>
          <w:rFonts w:ascii="Times New Roman" w:hAnsi="Times New Roman" w:cs="Times New Roman"/>
          <w:color w:val="000000" w:themeColor="text1"/>
          <w:sz w:val="22"/>
          <w:szCs w:val="22"/>
        </w:rPr>
        <w:t>предоставим все необходимые закрывающие документы</w:t>
      </w:r>
      <w:proofErr w:type="gramEnd"/>
      <w:r w:rsidR="002B38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организаций</w:t>
      </w:r>
      <w:r w:rsidRPr="002B385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2233C" w:rsidRPr="002B3851" w:rsidRDefault="00A2233C" w:rsidP="0025557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5557D" w:rsidRPr="002B3851" w:rsidRDefault="004023FA" w:rsidP="0025557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B3851">
        <w:rPr>
          <w:rFonts w:ascii="Times New Roman" w:hAnsi="Times New Roman" w:cs="Times New Roman"/>
          <w:color w:val="000000" w:themeColor="text1"/>
          <w:sz w:val="22"/>
          <w:szCs w:val="22"/>
        </w:rPr>
        <w:t>Для расчета стоимости перевода свяжитесь с нами.</w:t>
      </w:r>
    </w:p>
    <w:p w:rsidR="00B76087" w:rsidRDefault="00B76087"/>
    <w:sectPr w:rsidR="00B76087" w:rsidSect="00B465C1">
      <w:headerReference w:type="default" r:id="rId8"/>
      <w:footerReference w:type="default" r:id="rId9"/>
      <w:pgSz w:w="11907" w:h="16839" w:code="9"/>
      <w:pgMar w:top="851" w:right="850" w:bottom="1145" w:left="851" w:header="102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95" w:rsidRDefault="006C6F95">
      <w:pPr>
        <w:spacing w:before="0" w:after="0"/>
      </w:pPr>
      <w:r>
        <w:separator/>
      </w:r>
    </w:p>
  </w:endnote>
  <w:endnote w:type="continuationSeparator" w:id="0">
    <w:p w:rsidR="006C6F95" w:rsidRDefault="006C6F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60" w:rsidRDefault="0025557D">
    <w:pPr>
      <w:pStyle w:val="a5"/>
    </w:pPr>
    <w:proofErr w:type="spellStart"/>
    <w:r>
      <w:t>Page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023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95" w:rsidRDefault="006C6F95">
      <w:pPr>
        <w:spacing w:before="0" w:after="0"/>
      </w:pPr>
      <w:r>
        <w:separator/>
      </w:r>
    </w:p>
  </w:footnote>
  <w:footnote w:type="continuationSeparator" w:id="0">
    <w:p w:rsidR="006C6F95" w:rsidRDefault="006C6F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EndPr/>
    <w:sdtContent>
      <w:p w:rsidR="00596960" w:rsidRDefault="0025557D">
        <w:pPr>
          <w:pStyle w:val="a3"/>
        </w:pPr>
        <w:r>
          <w:rPr>
            <w:noProof/>
          </w:rPr>
          <w:drawing>
            <wp:inline distT="0" distB="0" distL="0" distR="0" wp14:anchorId="5F2779BA" wp14:editId="0875B083">
              <wp:extent cx="914397" cy="318497"/>
              <wp:effectExtent l="0" t="0" r="635" b="5715"/>
              <wp:docPr id="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397" cy="318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959"/>
    <w:multiLevelType w:val="multilevel"/>
    <w:tmpl w:val="6E6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FA"/>
    <w:rsid w:val="000C1D94"/>
    <w:rsid w:val="000D643A"/>
    <w:rsid w:val="00113B6F"/>
    <w:rsid w:val="0025557D"/>
    <w:rsid w:val="00262E38"/>
    <w:rsid w:val="0029429C"/>
    <w:rsid w:val="002B3851"/>
    <w:rsid w:val="002F1A6D"/>
    <w:rsid w:val="0037309C"/>
    <w:rsid w:val="003A7250"/>
    <w:rsid w:val="004023FA"/>
    <w:rsid w:val="00524209"/>
    <w:rsid w:val="005E613A"/>
    <w:rsid w:val="00674F28"/>
    <w:rsid w:val="006B2377"/>
    <w:rsid w:val="006C6F95"/>
    <w:rsid w:val="006E20CE"/>
    <w:rsid w:val="00721935"/>
    <w:rsid w:val="007672EE"/>
    <w:rsid w:val="00854E8D"/>
    <w:rsid w:val="008E0075"/>
    <w:rsid w:val="008F4F89"/>
    <w:rsid w:val="00976392"/>
    <w:rsid w:val="00A2233C"/>
    <w:rsid w:val="00A81B4A"/>
    <w:rsid w:val="00A919B2"/>
    <w:rsid w:val="00AB44E0"/>
    <w:rsid w:val="00B14281"/>
    <w:rsid w:val="00B2007D"/>
    <w:rsid w:val="00B76087"/>
    <w:rsid w:val="00BF760A"/>
    <w:rsid w:val="00C30F34"/>
    <w:rsid w:val="00C35839"/>
    <w:rsid w:val="00CD5EBC"/>
    <w:rsid w:val="00D43D69"/>
    <w:rsid w:val="00D57D8C"/>
    <w:rsid w:val="00E07781"/>
    <w:rsid w:val="00E20EDF"/>
    <w:rsid w:val="00E23442"/>
    <w:rsid w:val="00E41ABE"/>
    <w:rsid w:val="00FB4806"/>
    <w:rsid w:val="00F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7D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57D"/>
    <w:pPr>
      <w:tabs>
        <w:tab w:val="center" w:pos="4680"/>
        <w:tab w:val="right" w:pos="9360"/>
      </w:tabs>
      <w:jc w:val="right"/>
    </w:pPr>
  </w:style>
  <w:style w:type="character" w:customStyle="1" w:styleId="a4">
    <w:name w:val="Верхний колонтитул Знак"/>
    <w:basedOn w:val="a0"/>
    <w:link w:val="a3"/>
    <w:uiPriority w:val="99"/>
    <w:rsid w:val="0025557D"/>
    <w:rPr>
      <w:color w:val="595959" w:themeColor="text1" w:themeTint="A6"/>
      <w:kern w:val="20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5557D"/>
    <w:pPr>
      <w:pBdr>
        <w:top w:val="single" w:sz="4" w:space="6" w:color="95B3D7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Знак"/>
    <w:basedOn w:val="a0"/>
    <w:link w:val="a5"/>
    <w:uiPriority w:val="99"/>
    <w:rsid w:val="0025557D"/>
    <w:rPr>
      <w:color w:val="595959" w:themeColor="text1" w:themeTint="A6"/>
      <w:kern w:val="20"/>
      <w:sz w:val="20"/>
      <w:szCs w:val="20"/>
      <w:lang w:val="ru-RU" w:eastAsia="ru-RU"/>
    </w:rPr>
  </w:style>
  <w:style w:type="paragraph" w:styleId="a7">
    <w:name w:val="No Spacing"/>
    <w:link w:val="a8"/>
    <w:uiPriority w:val="1"/>
    <w:qFormat/>
    <w:rsid w:val="0025557D"/>
    <w:pPr>
      <w:spacing w:after="0" w:line="240" w:lineRule="auto"/>
    </w:pPr>
    <w:rPr>
      <w:color w:val="595959" w:themeColor="text1" w:themeTint="A6"/>
      <w:sz w:val="20"/>
      <w:szCs w:val="4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rsid w:val="0025557D"/>
    <w:rPr>
      <w:color w:val="595959" w:themeColor="text1" w:themeTint="A6"/>
      <w:sz w:val="20"/>
      <w:szCs w:val="4"/>
      <w:lang w:val="ru-RU" w:eastAsia="ru-RU"/>
    </w:rPr>
  </w:style>
  <w:style w:type="table" w:styleId="a9">
    <w:name w:val="Table Grid"/>
    <w:basedOn w:val="a1"/>
    <w:uiPriority w:val="59"/>
    <w:rsid w:val="0025557D"/>
    <w:pPr>
      <w:spacing w:after="0" w:line="240" w:lineRule="auto"/>
    </w:pPr>
    <w:rPr>
      <w:color w:val="595959" w:themeColor="text1" w:themeTint="A6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5557D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25557D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  <w:lang w:val="ru-RU" w:eastAsia="ru-RU"/>
    </w:rPr>
  </w:style>
  <w:style w:type="paragraph" w:customStyle="1" w:styleId="ac">
    <w:name w:val="Заголовок таблицы"/>
    <w:basedOn w:val="a"/>
    <w:qFormat/>
    <w:rsid w:val="0025557D"/>
    <w:rPr>
      <w:rFonts w:asciiTheme="majorHAnsi" w:hAnsiTheme="majorHAnsi" w:cstheme="majorBidi"/>
      <w:caps/>
      <w:color w:val="4F81BD" w:themeColor="accent1"/>
    </w:rPr>
  </w:style>
  <w:style w:type="table" w:customStyle="1" w:styleId="InvoiceTable">
    <w:name w:val="Invoice Table"/>
    <w:basedOn w:val="a1"/>
    <w:uiPriority w:val="99"/>
    <w:rsid w:val="0025557D"/>
    <w:pPr>
      <w:spacing w:before="80" w:after="80" w:line="240" w:lineRule="auto"/>
    </w:pPr>
    <w:rPr>
      <w:color w:val="595959" w:themeColor="text1" w:themeTint="A6"/>
      <w:sz w:val="20"/>
      <w:szCs w:val="20"/>
      <w:lang w:val="ru-RU" w:eastAsia="ru-RU"/>
    </w:r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4023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3FA"/>
    <w:rPr>
      <w:rFonts w:ascii="Tahoma" w:hAnsi="Tahoma" w:cs="Tahoma"/>
      <w:color w:val="595959" w:themeColor="text1" w:themeTint="A6"/>
      <w:kern w:val="20"/>
      <w:sz w:val="16"/>
      <w:szCs w:val="16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2B38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f0">
    <w:name w:val="Emphasis"/>
    <w:basedOn w:val="a0"/>
    <w:uiPriority w:val="20"/>
    <w:qFormat/>
    <w:rsid w:val="002B38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7D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57D"/>
    <w:pPr>
      <w:tabs>
        <w:tab w:val="center" w:pos="4680"/>
        <w:tab w:val="right" w:pos="9360"/>
      </w:tabs>
      <w:jc w:val="right"/>
    </w:pPr>
  </w:style>
  <w:style w:type="character" w:customStyle="1" w:styleId="a4">
    <w:name w:val="Верхний колонтитул Знак"/>
    <w:basedOn w:val="a0"/>
    <w:link w:val="a3"/>
    <w:uiPriority w:val="99"/>
    <w:rsid w:val="0025557D"/>
    <w:rPr>
      <w:color w:val="595959" w:themeColor="text1" w:themeTint="A6"/>
      <w:kern w:val="20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5557D"/>
    <w:pPr>
      <w:pBdr>
        <w:top w:val="single" w:sz="4" w:space="6" w:color="95B3D7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Знак"/>
    <w:basedOn w:val="a0"/>
    <w:link w:val="a5"/>
    <w:uiPriority w:val="99"/>
    <w:rsid w:val="0025557D"/>
    <w:rPr>
      <w:color w:val="595959" w:themeColor="text1" w:themeTint="A6"/>
      <w:kern w:val="20"/>
      <w:sz w:val="20"/>
      <w:szCs w:val="20"/>
      <w:lang w:val="ru-RU" w:eastAsia="ru-RU"/>
    </w:rPr>
  </w:style>
  <w:style w:type="paragraph" w:styleId="a7">
    <w:name w:val="No Spacing"/>
    <w:link w:val="a8"/>
    <w:uiPriority w:val="1"/>
    <w:qFormat/>
    <w:rsid w:val="0025557D"/>
    <w:pPr>
      <w:spacing w:after="0" w:line="240" w:lineRule="auto"/>
    </w:pPr>
    <w:rPr>
      <w:color w:val="595959" w:themeColor="text1" w:themeTint="A6"/>
      <w:sz w:val="20"/>
      <w:szCs w:val="4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rsid w:val="0025557D"/>
    <w:rPr>
      <w:color w:val="595959" w:themeColor="text1" w:themeTint="A6"/>
      <w:sz w:val="20"/>
      <w:szCs w:val="4"/>
      <w:lang w:val="ru-RU" w:eastAsia="ru-RU"/>
    </w:rPr>
  </w:style>
  <w:style w:type="table" w:styleId="a9">
    <w:name w:val="Table Grid"/>
    <w:basedOn w:val="a1"/>
    <w:uiPriority w:val="59"/>
    <w:rsid w:val="0025557D"/>
    <w:pPr>
      <w:spacing w:after="0" w:line="240" w:lineRule="auto"/>
    </w:pPr>
    <w:rPr>
      <w:color w:val="595959" w:themeColor="text1" w:themeTint="A6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5557D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25557D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  <w:lang w:val="ru-RU" w:eastAsia="ru-RU"/>
    </w:rPr>
  </w:style>
  <w:style w:type="paragraph" w:customStyle="1" w:styleId="ac">
    <w:name w:val="Заголовок таблицы"/>
    <w:basedOn w:val="a"/>
    <w:qFormat/>
    <w:rsid w:val="0025557D"/>
    <w:rPr>
      <w:rFonts w:asciiTheme="majorHAnsi" w:hAnsiTheme="majorHAnsi" w:cstheme="majorBidi"/>
      <w:caps/>
      <w:color w:val="4F81BD" w:themeColor="accent1"/>
    </w:rPr>
  </w:style>
  <w:style w:type="table" w:customStyle="1" w:styleId="InvoiceTable">
    <w:name w:val="Invoice Table"/>
    <w:basedOn w:val="a1"/>
    <w:uiPriority w:val="99"/>
    <w:rsid w:val="0025557D"/>
    <w:pPr>
      <w:spacing w:before="80" w:after="80" w:line="240" w:lineRule="auto"/>
    </w:pPr>
    <w:rPr>
      <w:color w:val="595959" w:themeColor="text1" w:themeTint="A6"/>
      <w:sz w:val="20"/>
      <w:szCs w:val="20"/>
      <w:lang w:val="ru-RU" w:eastAsia="ru-RU"/>
    </w:r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4023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3FA"/>
    <w:rPr>
      <w:rFonts w:ascii="Tahoma" w:hAnsi="Tahoma" w:cs="Tahoma"/>
      <w:color w:val="595959" w:themeColor="text1" w:themeTint="A6"/>
      <w:kern w:val="20"/>
      <w:sz w:val="16"/>
      <w:szCs w:val="16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2B38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f0">
    <w:name w:val="Emphasis"/>
    <w:basedOn w:val="a0"/>
    <w:uiPriority w:val="20"/>
    <w:qFormat/>
    <w:rsid w:val="002B3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s\Valentin\Downloads\kommercheskoe_predlozhenie_ot_ip_prime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kommercheskoe_predlozhenie_ot_ip_primer.dotx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4</cp:revision>
  <dcterms:created xsi:type="dcterms:W3CDTF">2024-03-26T12:56:00Z</dcterms:created>
  <dcterms:modified xsi:type="dcterms:W3CDTF">2024-03-26T13:48:00Z</dcterms:modified>
</cp:coreProperties>
</file>